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4D2838">
              <w:rPr>
                <w:b/>
              </w:rPr>
              <w:t xml:space="preserve"> (Road Name &amp; Chainage)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B27C6F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bookmarkStart w:id="0" w:name="_GoBack"/>
            <w:bookmarkEnd w:id="0"/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985108">
        <w:trPr>
          <w:trHeight w:val="600"/>
        </w:trPr>
        <w:tc>
          <w:tcPr>
            <w:tcW w:w="1383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  <w:r w:rsidR="00F35F0D">
              <w:rPr>
                <w:sz w:val="20"/>
                <w:szCs w:val="20"/>
              </w:rPr>
              <w:t>.</w:t>
            </w:r>
          </w:p>
          <w:p w:rsidR="007A59A6" w:rsidRPr="00B27C6F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  <w:r w:rsidR="00F35F0D">
              <w:rPr>
                <w:sz w:val="20"/>
                <w:szCs w:val="20"/>
              </w:rPr>
              <w:t>.</w:t>
            </w:r>
          </w:p>
        </w:tc>
        <w:tc>
          <w:tcPr>
            <w:tcW w:w="1416" w:type="dxa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F35F0D" w:rsidTr="00B27C6F">
        <w:trPr>
          <w:trHeight w:val="406"/>
        </w:trPr>
        <w:tc>
          <w:tcPr>
            <w:tcW w:w="1383" w:type="dxa"/>
            <w:vMerge w:val="restart"/>
          </w:tcPr>
          <w:p w:rsidR="00F35F0D" w:rsidRPr="00F35F0D" w:rsidRDefault="00F35F0D">
            <w:pPr>
              <w:rPr>
                <w:sz w:val="20"/>
                <w:szCs w:val="20"/>
              </w:rPr>
            </w:pPr>
            <w:r w:rsidRPr="00F35F0D">
              <w:rPr>
                <w:sz w:val="20"/>
                <w:szCs w:val="20"/>
              </w:rPr>
              <w:t>Survey</w:t>
            </w:r>
          </w:p>
        </w:tc>
        <w:tc>
          <w:tcPr>
            <w:tcW w:w="6939" w:type="dxa"/>
          </w:tcPr>
          <w:p w:rsidR="00F35F0D" w:rsidRPr="00114124" w:rsidRDefault="00F35F0D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Level pegs are to be established at adequate intervals with TOK level marked. </w:t>
            </w:r>
          </w:p>
          <w:p w:rsidR="00F35F0D" w:rsidRPr="00B27C6F" w:rsidRDefault="00F35F0D">
            <w:pPr>
              <w:rPr>
                <w:b/>
                <w:sz w:val="20"/>
                <w:szCs w:val="20"/>
              </w:rPr>
            </w:pPr>
          </w:p>
        </w:tc>
        <w:tc>
          <w:tcPr>
            <w:tcW w:w="1416" w:type="dxa"/>
          </w:tcPr>
          <w:p w:rsidR="00F35F0D" w:rsidRPr="00B27C6F" w:rsidRDefault="00F35F0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F35F0D" w:rsidRPr="00B27C6F" w:rsidRDefault="00F35F0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</w:tr>
      <w:tr w:rsidR="00F35F0D" w:rsidTr="00D63E77">
        <w:trPr>
          <w:trHeight w:val="363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F35F0D" w:rsidRPr="00114124" w:rsidRDefault="00F35F0D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Shape is in accordance with endorsed plans a</w:t>
            </w: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nd FSL checked with string line / survey pickup. </w:t>
            </w: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</w:t>
            </w:r>
          </w:p>
          <w:p w:rsidR="00F35F0D" w:rsidRPr="00B27C6F" w:rsidRDefault="00F35F0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F35F0D" w:rsidRPr="00B27C6F" w:rsidRDefault="00F35F0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F35F0D" w:rsidRPr="00B27C6F" w:rsidRDefault="00F35F0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</w:tr>
      <w:tr w:rsidR="00985108" w:rsidTr="00D63E77">
        <w:trPr>
          <w:trHeight w:val="339"/>
        </w:trPr>
        <w:tc>
          <w:tcPr>
            <w:tcW w:w="1383" w:type="dxa"/>
            <w:shd w:val="clear" w:color="auto" w:fill="DEEAF6" w:themeFill="accent1" w:themeFillTint="33"/>
          </w:tcPr>
          <w:p w:rsidR="00985108" w:rsidRPr="00114124" w:rsidRDefault="00114124">
            <w:pPr>
              <w:rPr>
                <w:b/>
                <w:sz w:val="20"/>
                <w:szCs w:val="20"/>
              </w:rPr>
            </w:pPr>
            <w:r w:rsidRPr="00114124">
              <w:rPr>
                <w:b/>
                <w:sz w:val="20"/>
                <w:szCs w:val="20"/>
              </w:rPr>
              <w:t xml:space="preserve">Hold Point 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114124" w:rsidRPr="00114124" w:rsidRDefault="00114124" w:rsidP="00114124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Proof roll passed with no soft spots. </w:t>
            </w:r>
          </w:p>
          <w:p w:rsidR="00985108" w:rsidRPr="00114124" w:rsidRDefault="00985108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985108" w:rsidRPr="00114124" w:rsidRDefault="008927F5" w:rsidP="004B05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IDM </w:t>
            </w:r>
            <w:r w:rsidR="00114124" w:rsidRPr="00114124">
              <w:rPr>
                <w:b/>
                <w:sz w:val="20"/>
                <w:szCs w:val="20"/>
              </w:rPr>
              <w:t>12.7.14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985108" w:rsidRPr="00B27C6F" w:rsidRDefault="00114124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F35F0D" w:rsidTr="00B27C6F">
        <w:trPr>
          <w:trHeight w:val="433"/>
        </w:trPr>
        <w:tc>
          <w:tcPr>
            <w:tcW w:w="1383" w:type="dxa"/>
            <w:vMerge w:val="restart"/>
          </w:tcPr>
          <w:p w:rsidR="00F35F0D" w:rsidRPr="00B27C6F" w:rsidRDefault="00F35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Material </w:t>
            </w:r>
          </w:p>
        </w:tc>
        <w:tc>
          <w:tcPr>
            <w:tcW w:w="6939" w:type="dxa"/>
          </w:tcPr>
          <w:p w:rsidR="00F35F0D" w:rsidRPr="00114124" w:rsidRDefault="00F35F0D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Subgrade is free from oversize floaters (more than 75mm) and surface rock. </w:t>
            </w:r>
          </w:p>
          <w:p w:rsidR="00F35F0D" w:rsidRPr="00B27C6F" w:rsidRDefault="00F35F0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F35F0D" w:rsidRPr="00B27C6F" w:rsidRDefault="00F35F0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F35F0D" w:rsidRPr="00B27C6F" w:rsidRDefault="00F35F0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</w:tr>
      <w:tr w:rsidR="00F35F0D" w:rsidTr="00B27C6F">
        <w:trPr>
          <w:trHeight w:val="433"/>
        </w:trPr>
        <w:tc>
          <w:tcPr>
            <w:tcW w:w="1383" w:type="dxa"/>
            <w:vMerge/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F35F0D" w:rsidRPr="00114124" w:rsidRDefault="00F35F0D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Subgrade is free from roots and other foreign material. </w:t>
            </w:r>
          </w:p>
          <w:p w:rsidR="00F35F0D" w:rsidRPr="00B27C6F" w:rsidRDefault="00F35F0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F35F0D" w:rsidRPr="00B27C6F" w:rsidRDefault="00F35F0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F35F0D" w:rsidRPr="00B27C6F" w:rsidRDefault="00F35F0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F35F0D" w:rsidRPr="00B27C6F" w:rsidRDefault="00F35F0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F35F0D" w:rsidRPr="00B27C6F" w:rsidRDefault="00F35F0D">
            <w:pPr>
              <w:rPr>
                <w:sz w:val="20"/>
                <w:szCs w:val="20"/>
              </w:rPr>
            </w:pPr>
          </w:p>
        </w:tc>
      </w:tr>
      <w:tr w:rsidR="00985108" w:rsidTr="00B27C6F">
        <w:trPr>
          <w:trHeight w:val="433"/>
        </w:trPr>
        <w:tc>
          <w:tcPr>
            <w:tcW w:w="1383" w:type="dxa"/>
          </w:tcPr>
          <w:p w:rsidR="00985108" w:rsidRPr="00B27C6F" w:rsidRDefault="00F35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Testing </w:t>
            </w:r>
          </w:p>
        </w:tc>
        <w:tc>
          <w:tcPr>
            <w:tcW w:w="6939" w:type="dxa"/>
          </w:tcPr>
          <w:p w:rsidR="00114124" w:rsidRDefault="00114124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All fill below road pavements has been compacted to 98% standard. Results presented to Council. </w:t>
            </w:r>
          </w:p>
          <w:p w:rsidR="00114124" w:rsidRDefault="00114124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  <w:p w:rsidR="00114124" w:rsidRDefault="00114124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Compaction Testing of the sub-grade is </w:t>
            </w:r>
            <w:r w:rsidR="00F35F0D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required in the following situations:</w:t>
            </w:r>
          </w:p>
          <w:p w:rsidR="00F35F0D" w:rsidRDefault="00F35F0D" w:rsidP="00F35F0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In fill sections (to raise the existing surface to finished subgrade level).</w:t>
            </w:r>
          </w:p>
          <w:p w:rsidR="00F35F0D" w:rsidRDefault="00F35F0D" w:rsidP="00F35F0D">
            <w:pPr>
              <w:pStyle w:val="Default"/>
              <w:ind w:left="720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  <w:p w:rsidR="00F35F0D" w:rsidRPr="00114124" w:rsidRDefault="00F35F0D" w:rsidP="00F35F0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If subgrade improvements are implemented 200mm below finished subgrade level and improved with a granular material.</w:t>
            </w:r>
          </w:p>
          <w:p w:rsidR="00985108" w:rsidRPr="00B27C6F" w:rsidRDefault="00985108" w:rsidP="007A59A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985108" w:rsidRPr="00B27C6F" w:rsidRDefault="008927F5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F35F0D">
              <w:rPr>
                <w:sz w:val="20"/>
                <w:szCs w:val="20"/>
              </w:rPr>
              <w:t xml:space="preserve"> 12.7.11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63E77">
        <w:trPr>
          <w:trHeight w:val="322"/>
        </w:trPr>
        <w:tc>
          <w:tcPr>
            <w:tcW w:w="1383" w:type="dxa"/>
            <w:tcBorders>
              <w:bottom w:val="single" w:sz="4" w:space="0" w:color="auto"/>
            </w:tcBorders>
          </w:tcPr>
          <w:p w:rsidR="00985108" w:rsidRPr="00B27C6F" w:rsidRDefault="00F35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Service Trenches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114124" w:rsidRPr="00114124" w:rsidRDefault="00114124" w:rsidP="00114124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11412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Service and drainage trenches backfilled with class 3 crushed rock and compacted satisfactorily. </w:t>
            </w:r>
          </w:p>
          <w:p w:rsidR="00985108" w:rsidRPr="00B27C6F" w:rsidRDefault="00985108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85108" w:rsidRPr="00B27C6F" w:rsidRDefault="008927F5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IDM </w:t>
            </w:r>
            <w:r w:rsidR="00F35F0D">
              <w:rPr>
                <w:sz w:val="20"/>
                <w:szCs w:val="20"/>
              </w:rPr>
              <w:t>SD310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B27C6F" w:rsidTr="00D63E77">
        <w:trPr>
          <w:trHeight w:val="433"/>
        </w:trPr>
        <w:tc>
          <w:tcPr>
            <w:tcW w:w="8322" w:type="dxa"/>
            <w:gridSpan w:val="2"/>
            <w:shd w:val="clear" w:color="auto" w:fill="DEEAF6" w:themeFill="accent1" w:themeFillTint="33"/>
            <w:vAlign w:val="center"/>
          </w:tcPr>
          <w:p w:rsidR="00B27C6F" w:rsidRPr="00B27C6F" w:rsidRDefault="00B27C6F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Consent to Proceed to Next Stage?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B27C6F" w:rsidRPr="00B27C6F" w:rsidRDefault="00B27C6F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D63E77" w:rsidTr="00F23B3F">
        <w:trPr>
          <w:trHeight w:val="611"/>
        </w:trPr>
        <w:tc>
          <w:tcPr>
            <w:tcW w:w="8330" w:type="dxa"/>
          </w:tcPr>
          <w:p w:rsidR="00D63E77" w:rsidRDefault="00D63E77">
            <w:r>
              <w:t>WCC Construction Supervisor Name:</w:t>
            </w:r>
          </w:p>
        </w:tc>
        <w:tc>
          <w:tcPr>
            <w:tcW w:w="4961" w:type="dxa"/>
          </w:tcPr>
          <w:p w:rsidR="00D63E77" w:rsidRDefault="00D63E77" w:rsidP="00790802">
            <w:r>
              <w:t>Signature:</w:t>
            </w:r>
          </w:p>
        </w:tc>
        <w:tc>
          <w:tcPr>
            <w:tcW w:w="2398" w:type="dxa"/>
          </w:tcPr>
          <w:p w:rsidR="00D63E77" w:rsidRDefault="00D63E77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00C042-261C-49E7-9AEC-0191F5A3481C}"/>
    <w:embedBold r:id="rId2" w:fontKey="{E7CAA292-68AB-482C-B105-96A753FE18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9458D8-19CF-4ED6-B991-F35ACACFC3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702B888-7043-42BD-872C-2F6A8626C6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11412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Subgrade </w:t>
                          </w:r>
                          <w:r w:rsidR="00076E97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114124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Subgrade </w:t>
                    </w:r>
                    <w:r w:rsidR="00076E97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1885"/>
    <w:multiLevelType w:val="hybridMultilevel"/>
    <w:tmpl w:val="F10C20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76E97"/>
    <w:rsid w:val="00114124"/>
    <w:rsid w:val="004B0552"/>
    <w:rsid w:val="004D2838"/>
    <w:rsid w:val="00517838"/>
    <w:rsid w:val="00585B76"/>
    <w:rsid w:val="006D41B5"/>
    <w:rsid w:val="006E296A"/>
    <w:rsid w:val="00736B42"/>
    <w:rsid w:val="007A59A6"/>
    <w:rsid w:val="00860D1D"/>
    <w:rsid w:val="008927F5"/>
    <w:rsid w:val="008E0D5A"/>
    <w:rsid w:val="00985108"/>
    <w:rsid w:val="009B3F87"/>
    <w:rsid w:val="00A86A4F"/>
    <w:rsid w:val="00B27C6F"/>
    <w:rsid w:val="00B63CD7"/>
    <w:rsid w:val="00BE2E57"/>
    <w:rsid w:val="00CE6DE0"/>
    <w:rsid w:val="00D04BC0"/>
    <w:rsid w:val="00D63E77"/>
    <w:rsid w:val="00E240C6"/>
    <w:rsid w:val="00EC614D"/>
    <w:rsid w:val="00F23B3F"/>
    <w:rsid w:val="00F3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13</cp:revision>
  <dcterms:created xsi:type="dcterms:W3CDTF">2017-07-05T01:10:00Z</dcterms:created>
  <dcterms:modified xsi:type="dcterms:W3CDTF">2018-05-09T05:49:00Z</dcterms:modified>
</cp:coreProperties>
</file>